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6FB" w:rsidRDefault="00DD26FB" w:rsidP="00DD26FB">
      <w:pPr>
        <w:spacing w:after="0"/>
        <w:ind w:left="-1440" w:right="10694"/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E77C4D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BCC83" wp14:editId="0061830D">
                <wp:simplePos x="0" y="0"/>
                <wp:positionH relativeFrom="column">
                  <wp:posOffset>-233045</wp:posOffset>
                </wp:positionH>
                <wp:positionV relativeFrom="paragraph">
                  <wp:posOffset>323215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607BA" w:rsidRPr="00F17160" w:rsidRDefault="00D607BA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</w:pPr>
                            <w:r w:rsidRPr="00F17160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Procedimiento de </w:t>
                            </w:r>
                          </w:p>
                          <w:p w:rsidR="00DD26FB" w:rsidRPr="00D607BA" w:rsidRDefault="00E664AC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Otorgamiento de Ayuda Econ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ó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mica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7BCC83" id="Título 1" o:spid="_x0000_s1026" style="position:absolute;margin-left:-18.35pt;margin-top:25.45pt;width:499.5pt;height:1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" filled="f" stroked="f">
                <v:path arrowok="t"/>
                <o:lock v:ext="edit" grouping="t"/>
                <v:textbox>
                  <w:txbxContent>
                    <w:p w:rsidR="00D607BA" w:rsidRPr="00F17160" w:rsidRDefault="00D607BA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</w:pPr>
                      <w:r w:rsidRPr="00F17160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Procedimiento de </w:t>
                      </w:r>
                    </w:p>
                    <w:p w:rsidR="00DD26FB" w:rsidRPr="00D607BA" w:rsidRDefault="00E664AC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Otorgamiento de Ayuda Econ</w:t>
                      </w: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ó</w:t>
                      </w: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mica</w:t>
                      </w:r>
                    </w:p>
                  </w:txbxContent>
                </v:textbox>
              </v:rect>
            </w:pict>
          </mc:Fallback>
        </mc:AlternateContent>
      </w:r>
    </w:p>
    <w:p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ED4BCF" wp14:editId="258225FC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053F0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F7F7FC" wp14:editId="1FF1444F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4C66F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E77C4D" w:rsidRDefault="00E77C4D" w:rsidP="00103C85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  <w:sectPr w:rsidR="00E77C4D" w:rsidSect="00BC700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3"/>
        <w:gridCol w:w="3581"/>
        <w:gridCol w:w="2204"/>
        <w:gridCol w:w="2203"/>
        <w:gridCol w:w="37"/>
      </w:tblGrid>
      <w:tr w:rsidR="00E664AC" w:rsidTr="00E77C4D">
        <w:trPr>
          <w:gridAfter w:val="1"/>
          <w:wAfter w:w="37" w:type="dxa"/>
        </w:trPr>
        <w:tc>
          <w:tcPr>
            <w:tcW w:w="4384" w:type="dxa"/>
            <w:gridSpan w:val="2"/>
          </w:tcPr>
          <w:p w:rsidR="00E664AC" w:rsidRPr="00844167" w:rsidRDefault="00E664AC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407" w:type="dxa"/>
            <w:gridSpan w:val="2"/>
          </w:tcPr>
          <w:p w:rsidR="00E664AC" w:rsidRPr="00844167" w:rsidRDefault="00E664AC" w:rsidP="00107416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Páginas 3</w:t>
            </w:r>
            <w:r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3</w:t>
            </w:r>
          </w:p>
        </w:tc>
      </w:tr>
      <w:tr w:rsidR="00E664AC" w:rsidTr="00E77C4D">
        <w:trPr>
          <w:gridAfter w:val="1"/>
          <w:wAfter w:w="37" w:type="dxa"/>
        </w:trPr>
        <w:tc>
          <w:tcPr>
            <w:tcW w:w="4384" w:type="dxa"/>
            <w:gridSpan w:val="2"/>
          </w:tcPr>
          <w:p w:rsidR="00E664AC" w:rsidRPr="00844167" w:rsidRDefault="00E664AC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 w:rsidRPr="007A76FF">
              <w:rPr>
                <w:lang w:val="es-MX"/>
              </w:rPr>
              <w:t>Otorgamiento de Ayuda Económica</w:t>
            </w:r>
            <w:r>
              <w:rPr>
                <w:b/>
                <w:lang w:val="es-MX"/>
              </w:rPr>
              <w:t xml:space="preserve">  </w:t>
            </w:r>
          </w:p>
        </w:tc>
        <w:tc>
          <w:tcPr>
            <w:tcW w:w="4407" w:type="dxa"/>
            <w:gridSpan w:val="2"/>
          </w:tcPr>
          <w:p w:rsidR="00E664AC" w:rsidRPr="00844167" w:rsidRDefault="00E664AC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Pr="007A76FF">
              <w:rPr>
                <w:lang w:val="es-MX"/>
              </w:rPr>
              <w:t xml:space="preserve">Normar el procedimiento de solicitud, análisis, aprobación y pago de ayuda económica a deportistas que practican </w:t>
            </w:r>
            <w:r>
              <w:rPr>
                <w:lang w:val="es-MX"/>
              </w:rPr>
              <w:t xml:space="preserve">las modalidades de </w:t>
            </w:r>
            <w:r w:rsidRPr="007A76FF">
              <w:rPr>
                <w:lang w:val="es-MX"/>
              </w:rPr>
              <w:t>tiro con armas de caza</w:t>
            </w:r>
            <w:r>
              <w:rPr>
                <w:b/>
                <w:lang w:val="es-MX"/>
              </w:rPr>
              <w:t xml:space="preserve"> </w:t>
            </w:r>
          </w:p>
        </w:tc>
      </w:tr>
      <w:tr w:rsidR="00E664AC" w:rsidTr="00E77C4D">
        <w:trPr>
          <w:gridAfter w:val="1"/>
          <w:wAfter w:w="37" w:type="dxa"/>
        </w:trPr>
        <w:tc>
          <w:tcPr>
            <w:tcW w:w="4384" w:type="dxa"/>
            <w:gridSpan w:val="2"/>
          </w:tcPr>
          <w:p w:rsidR="00E664AC" w:rsidRPr="00844167" w:rsidRDefault="00E664AC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 w:rsidRPr="00CA00C0">
              <w:rPr>
                <w:lang w:val="es-MX"/>
              </w:rPr>
              <w:t>L</w:t>
            </w:r>
            <w:proofErr w:type="spellStart"/>
            <w:r w:rsidRPr="00CA00C0">
              <w:t>ey</w:t>
            </w:r>
            <w:proofErr w:type="spellEnd"/>
            <w:r w:rsidRPr="00CA00C0">
              <w:t xml:space="preserve"> Nacional para el Desarrollo de la Cultura Física y del Deporte</w:t>
            </w:r>
          </w:p>
        </w:tc>
        <w:tc>
          <w:tcPr>
            <w:tcW w:w="4407" w:type="dxa"/>
            <w:gridSpan w:val="2"/>
          </w:tcPr>
          <w:p w:rsidR="00E664AC" w:rsidRDefault="00E664AC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Responsable: </w:t>
            </w:r>
            <w:r w:rsidRPr="007A76FF">
              <w:rPr>
                <w:lang w:val="es-MX"/>
              </w:rPr>
              <w:t>Coordinación Técnica</w:t>
            </w:r>
            <w:r>
              <w:rPr>
                <w:b/>
                <w:lang w:val="es-MX"/>
              </w:rPr>
              <w:t xml:space="preserve"> </w:t>
            </w:r>
          </w:p>
        </w:tc>
      </w:tr>
      <w:tr w:rsidR="00E664AC" w:rsidTr="00E77C4D">
        <w:tc>
          <w:tcPr>
            <w:tcW w:w="803" w:type="dxa"/>
          </w:tcPr>
          <w:p w:rsidR="00E664AC" w:rsidRPr="00844167" w:rsidRDefault="00E664AC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81" w:type="dxa"/>
          </w:tcPr>
          <w:p w:rsidR="00E664AC" w:rsidRPr="00844167" w:rsidRDefault="00E664AC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4" w:type="dxa"/>
          </w:tcPr>
          <w:p w:rsidR="00E664AC" w:rsidRPr="00844167" w:rsidRDefault="00E664AC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240" w:type="dxa"/>
            <w:gridSpan w:val="2"/>
          </w:tcPr>
          <w:p w:rsidR="00E664AC" w:rsidRPr="00844167" w:rsidRDefault="00E664AC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recibe la solicitud de parte del Deportista donde solicita la Ayuda Económica.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Técnico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avala la solicitud Anual con base en el potencial deportivo que representa el Deportista para la Asociación el Deportista solicitante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30 minutos 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Entrenador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solicita la documentación siguiente: Copia Certificado de Nacimiento si es menor de edad, DPI, Certificado de último grado de Estudios, Carencia                 de Antecedentes Penales y Policiacos y declaración de no tener ingresos monetarios suficientes para la  práctica del deporte de Tiro con Armas de Caza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Técnico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revisa la solicitud, el aval y la documentación de respaldo y se traslada la solicitud de ayuda anual al Comité Ejecutivo 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Comité Ejecutivo recibe el expediente y lo conoce en sesión ordinaria, donde aprueba o niega la ayuda económica según punto de  acta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Secretario de Comité Ejecutivo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notifica de lo resuelto en acta de Comité Ejecutivo a Coordinación Técnica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Secretario de Comité Ejecutivo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notifica de lo resuelto al Deportista y a la Coordinación Administrativo Financiera  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firma carta de compromiso deportivo por ayuda económica 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Gerente 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elaboran dos solicitudes de Gasto para el ejercicio fiscal una anual y una mensual.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lastRenderedPageBreak/>
              <w:t>10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 w:rsidRPr="00CC4BB7">
              <w:rPr>
                <w:lang w:val="es-MX"/>
              </w:rPr>
              <w:t xml:space="preserve">Se procede a archivar el expediente completo 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deberá elaborar un informe trimestral del desempeño deportivo y cumplimiento de los compromisos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Entrenador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Antes del inicio de cada ejercicio fiscal el Comité Ejecutivo deberá resolver en punto de acta, si renueva las ayudas económicas que se otorgaron en el ejercicio por finalizar. 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Comité Ejecutivo</w:t>
            </w:r>
          </w:p>
        </w:tc>
      </w:tr>
    </w:tbl>
    <w:p w:rsidR="00D607BA" w:rsidRDefault="00D607BA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E664AC" w:rsidTr="00E664AC">
        <w:tc>
          <w:tcPr>
            <w:tcW w:w="2943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</w:p>
          <w:p w:rsidR="00E664AC" w:rsidRDefault="00E664AC" w:rsidP="00107416">
            <w:pPr>
              <w:jc w:val="center"/>
              <w:rPr>
                <w:lang w:val="es-MX"/>
              </w:rPr>
            </w:pPr>
          </w:p>
          <w:p w:rsidR="00E664AC" w:rsidRDefault="00E664AC" w:rsidP="00107416">
            <w:pPr>
              <w:jc w:val="center"/>
              <w:rPr>
                <w:lang w:val="es-MX"/>
              </w:rPr>
            </w:pPr>
          </w:p>
        </w:tc>
        <w:tc>
          <w:tcPr>
            <w:tcW w:w="2941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</w:tc>
        <w:tc>
          <w:tcPr>
            <w:tcW w:w="294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:rsidR="00E664AC" w:rsidRDefault="00E664AC" w:rsidP="00107416">
            <w:pPr>
              <w:jc w:val="center"/>
              <w:rPr>
                <w:lang w:val="es-MX"/>
              </w:rPr>
            </w:pPr>
          </w:p>
          <w:p w:rsidR="00E664AC" w:rsidRDefault="00E664AC" w:rsidP="00107416">
            <w:pPr>
              <w:jc w:val="center"/>
              <w:rPr>
                <w:lang w:val="es-MX"/>
              </w:rPr>
            </w:pPr>
          </w:p>
          <w:p w:rsidR="00E664AC" w:rsidRDefault="00E664AC" w:rsidP="00107416">
            <w:pPr>
              <w:jc w:val="center"/>
              <w:rPr>
                <w:lang w:val="es-MX"/>
              </w:rPr>
            </w:pPr>
          </w:p>
          <w:p w:rsidR="00E664AC" w:rsidRDefault="00E664AC" w:rsidP="00107416">
            <w:pPr>
              <w:jc w:val="center"/>
              <w:rPr>
                <w:lang w:val="es-MX"/>
              </w:rPr>
            </w:pPr>
          </w:p>
        </w:tc>
      </w:tr>
    </w:tbl>
    <w:p w:rsidR="00E664AC" w:rsidRDefault="00E664AC" w:rsidP="00E664AC">
      <w:pPr>
        <w:rPr>
          <w:lang w:val="es-MX"/>
        </w:rPr>
      </w:pPr>
    </w:p>
    <w:p w:rsidR="00E664AC" w:rsidRDefault="00E664AC">
      <w:pPr>
        <w:rPr>
          <w:lang w:val="es-MX"/>
        </w:rPr>
      </w:pPr>
      <w:r>
        <w:rPr>
          <w:lang w:val="es-MX"/>
        </w:rPr>
        <w:br w:type="page"/>
      </w:r>
    </w:p>
    <w:p w:rsidR="00D607BA" w:rsidRDefault="00E664AC" w:rsidP="00E664AC">
      <w:pPr>
        <w:spacing w:after="0" w:line="240" w:lineRule="auto"/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-337820</wp:posOffset>
            </wp:positionV>
            <wp:extent cx="6927146" cy="9376410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250" cy="9380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4AC" w:rsidRDefault="00E664AC" w:rsidP="00E664AC">
      <w:pPr>
        <w:spacing w:after="0" w:line="240" w:lineRule="auto"/>
        <w:rPr>
          <w:lang w:val="es-MX"/>
        </w:rPr>
      </w:pPr>
    </w:p>
    <w:sectPr w:rsidR="00E664AC" w:rsidSect="00BC7001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2F82" w:rsidRDefault="00CD2F82" w:rsidP="00E77C4D">
      <w:pPr>
        <w:spacing w:after="0" w:line="240" w:lineRule="auto"/>
      </w:pPr>
      <w:r>
        <w:separator/>
      </w:r>
    </w:p>
  </w:endnote>
  <w:endnote w:type="continuationSeparator" w:id="0">
    <w:p w:rsidR="00CD2F82" w:rsidRDefault="00CD2F82" w:rsidP="00E77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C4D" w:rsidRDefault="00E77C4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C4D" w:rsidRDefault="00E77C4D" w:rsidP="00E77C4D">
    <w:pPr>
      <w:pStyle w:val="Piedepgina"/>
      <w:jc w:val="center"/>
      <w:rPr>
        <w:b/>
        <w:bCs/>
      </w:rPr>
    </w:pPr>
    <w:r>
      <w:rPr>
        <w:b/>
        <w:bCs/>
      </w:rPr>
      <w:pict>
        <v:rect id="_x0000_i1025" style="width:0;height:1.5pt" o:hralign="center" o:hrstd="t" o:hr="t" fillcolor="#a0a0a0" stroked="f"/>
      </w:pict>
    </w:r>
  </w:p>
  <w:p w:rsidR="00E77C4D" w:rsidRPr="00946881" w:rsidRDefault="00E77C4D" w:rsidP="00E77C4D">
    <w:pPr>
      <w:pStyle w:val="Piedepgina"/>
      <w:jc w:val="center"/>
    </w:pPr>
    <w:r w:rsidRPr="00946881">
      <w:rPr>
        <w:b/>
        <w:bCs/>
      </w:rPr>
      <w:t>(Artículo 10, numeral 6, Ley de Acceso a la Información Pública)</w:t>
    </w:r>
  </w:p>
  <w:p w:rsidR="00E77C4D" w:rsidRPr="00E77C4D" w:rsidRDefault="00E77C4D" w:rsidP="00E77C4D">
    <w:pPr>
      <w:pStyle w:val="Piedepgina"/>
      <w:jc w:val="center"/>
      <w:rPr>
        <w:sz w:val="20"/>
        <w:szCs w:val="20"/>
      </w:rPr>
    </w:pPr>
    <w:bookmarkStart w:id="0" w:name="_GoBack"/>
    <w:r w:rsidRPr="00E77C4D">
      <w:rPr>
        <w:bCs/>
        <w:sz w:val="20"/>
        <w:szCs w:val="20"/>
      </w:rPr>
      <w:t>MANUALES DE PROCEDIMIENTOS ADMINISTRATIVOS Y OPERATIVOS</w:t>
    </w:r>
  </w:p>
  <w:p w:rsidR="00E77C4D" w:rsidRPr="00E77C4D" w:rsidRDefault="00E77C4D" w:rsidP="00E77C4D">
    <w:pPr>
      <w:pStyle w:val="Piedepgina"/>
      <w:jc w:val="center"/>
      <w:rPr>
        <w:sz w:val="20"/>
        <w:szCs w:val="20"/>
      </w:rPr>
    </w:pPr>
    <w:r w:rsidRPr="00E77C4D">
      <w:rPr>
        <w:bCs/>
        <w:sz w:val="20"/>
        <w:szCs w:val="20"/>
      </w:rPr>
      <w:t>Vigente período 2019</w:t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C4D" w:rsidRDefault="00E77C4D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C4D" w:rsidRPr="00E77C4D" w:rsidRDefault="00E77C4D" w:rsidP="00E77C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2F82" w:rsidRDefault="00CD2F82" w:rsidP="00E77C4D">
      <w:pPr>
        <w:spacing w:after="0" w:line="240" w:lineRule="auto"/>
      </w:pPr>
      <w:r>
        <w:separator/>
      </w:r>
    </w:p>
  </w:footnote>
  <w:footnote w:type="continuationSeparator" w:id="0">
    <w:p w:rsidR="00CD2F82" w:rsidRDefault="00CD2F82" w:rsidP="00E77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C4D" w:rsidRDefault="00E77C4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C4D" w:rsidRDefault="00E77C4D">
    <w:pPr>
      <w:pStyle w:val="Encabezado"/>
    </w:pPr>
    <w:r w:rsidRPr="00946881">
      <w:rPr>
        <w:noProof/>
        <w:lang w:eastAsia="es-GT"/>
      </w:rPr>
      <w:drawing>
        <wp:inline distT="0" distB="0" distL="0" distR="0" wp14:anchorId="08670874" wp14:editId="73BC0D93">
          <wp:extent cx="5612130" cy="871220"/>
          <wp:effectExtent l="0" t="0" r="7620" b="508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C4D" w:rsidRDefault="00E77C4D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C4D" w:rsidRDefault="00E77C4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0955B5"/>
    <w:multiLevelType w:val="hybridMultilevel"/>
    <w:tmpl w:val="89D4121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167"/>
    <w:rsid w:val="00023C4E"/>
    <w:rsid w:val="00023D2A"/>
    <w:rsid w:val="00103C85"/>
    <w:rsid w:val="00130709"/>
    <w:rsid w:val="001362BB"/>
    <w:rsid w:val="0017452E"/>
    <w:rsid w:val="00227ED8"/>
    <w:rsid w:val="00253D23"/>
    <w:rsid w:val="0031047A"/>
    <w:rsid w:val="003A4BAB"/>
    <w:rsid w:val="003A5EB7"/>
    <w:rsid w:val="003C1AE5"/>
    <w:rsid w:val="003F609C"/>
    <w:rsid w:val="00464BBF"/>
    <w:rsid w:val="004D1B4C"/>
    <w:rsid w:val="004E40BD"/>
    <w:rsid w:val="004E71CE"/>
    <w:rsid w:val="00502744"/>
    <w:rsid w:val="005D26B2"/>
    <w:rsid w:val="005E5B8A"/>
    <w:rsid w:val="00625242"/>
    <w:rsid w:val="00663E10"/>
    <w:rsid w:val="006819AF"/>
    <w:rsid w:val="00695905"/>
    <w:rsid w:val="006A1D6D"/>
    <w:rsid w:val="006B7B2D"/>
    <w:rsid w:val="006E2ACD"/>
    <w:rsid w:val="00743CA8"/>
    <w:rsid w:val="007D1792"/>
    <w:rsid w:val="007E0031"/>
    <w:rsid w:val="007F184D"/>
    <w:rsid w:val="00812A7F"/>
    <w:rsid w:val="00844167"/>
    <w:rsid w:val="008D0548"/>
    <w:rsid w:val="008E48BC"/>
    <w:rsid w:val="008F58F7"/>
    <w:rsid w:val="009823C5"/>
    <w:rsid w:val="009D5362"/>
    <w:rsid w:val="009F3F43"/>
    <w:rsid w:val="00A568A5"/>
    <w:rsid w:val="00A766EF"/>
    <w:rsid w:val="00A83CED"/>
    <w:rsid w:val="00A95013"/>
    <w:rsid w:val="00A950B8"/>
    <w:rsid w:val="00AC7410"/>
    <w:rsid w:val="00B24B3B"/>
    <w:rsid w:val="00B50391"/>
    <w:rsid w:val="00BC7001"/>
    <w:rsid w:val="00BD1D61"/>
    <w:rsid w:val="00C36519"/>
    <w:rsid w:val="00C65DEF"/>
    <w:rsid w:val="00C71F6F"/>
    <w:rsid w:val="00C77A2D"/>
    <w:rsid w:val="00CB299C"/>
    <w:rsid w:val="00CB4B01"/>
    <w:rsid w:val="00CC5CC0"/>
    <w:rsid w:val="00CD2F82"/>
    <w:rsid w:val="00D607BA"/>
    <w:rsid w:val="00DA5245"/>
    <w:rsid w:val="00DD26FB"/>
    <w:rsid w:val="00DD79C9"/>
    <w:rsid w:val="00E576C5"/>
    <w:rsid w:val="00E60AD3"/>
    <w:rsid w:val="00E664AC"/>
    <w:rsid w:val="00E7640B"/>
    <w:rsid w:val="00E77C4D"/>
    <w:rsid w:val="00E9200B"/>
    <w:rsid w:val="00EF074D"/>
    <w:rsid w:val="00F17160"/>
    <w:rsid w:val="00F548AF"/>
    <w:rsid w:val="00F949ED"/>
    <w:rsid w:val="00FA332F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7B1AC8-3BAF-4DA6-83B4-46913A975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70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1AE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77C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7C4D"/>
  </w:style>
  <w:style w:type="paragraph" w:styleId="Piedepgina">
    <w:name w:val="footer"/>
    <w:basedOn w:val="Normal"/>
    <w:link w:val="PiedepginaCar"/>
    <w:uiPriority w:val="99"/>
    <w:unhideWhenUsed/>
    <w:rsid w:val="00E77C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7C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7B638-E887-4B4C-8E2F-6329726D5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358</Words>
  <Characters>1974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Vivi</cp:lastModifiedBy>
  <cp:revision>3</cp:revision>
  <cp:lastPrinted>2014-10-03T18:11:00Z</cp:lastPrinted>
  <dcterms:created xsi:type="dcterms:W3CDTF">2018-04-02T17:53:00Z</dcterms:created>
  <dcterms:modified xsi:type="dcterms:W3CDTF">2019-02-22T21:31:00Z</dcterms:modified>
</cp:coreProperties>
</file>